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CFC" w:rsidRDefault="00E94CFC" w:rsidP="00E94CF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94CFC" w:rsidRDefault="00E94CFC" w:rsidP="00E94CF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94CFC" w:rsidRDefault="00E94CFC" w:rsidP="00E94CF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4CFC" w:rsidRDefault="00E94CFC" w:rsidP="00E94CF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94CFC" w:rsidRDefault="00E94CFC" w:rsidP="00E94CFC">
      <w:pPr>
        <w:pStyle w:val="a3"/>
        <w:ind w:right="-1" w:firstLine="0"/>
        <w:jc w:val="center"/>
      </w:pPr>
    </w:p>
    <w:p w:rsidR="00E94CFC" w:rsidRDefault="00E94CFC" w:rsidP="00E94CF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D1221A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E94CFC" w:rsidRDefault="00E94CFC" w:rsidP="002D3A58">
      <w:pPr>
        <w:pStyle w:val="a3"/>
        <w:ind w:right="-1" w:firstLine="0"/>
        <w:jc w:val="both"/>
      </w:pPr>
    </w:p>
    <w:p w:rsidR="00E94CFC" w:rsidRDefault="00E94CFC" w:rsidP="002D3A58">
      <w:pPr>
        <w:pStyle w:val="a3"/>
        <w:ind w:right="-1" w:firstLine="0"/>
        <w:jc w:val="both"/>
      </w:pPr>
    </w:p>
    <w:p w:rsidR="00E94CFC" w:rsidRDefault="00E94CFC" w:rsidP="002D3A58">
      <w:pPr>
        <w:pStyle w:val="a3"/>
        <w:ind w:right="-1" w:firstLine="0"/>
        <w:jc w:val="both"/>
      </w:pPr>
    </w:p>
    <w:p w:rsidR="00E94CFC" w:rsidRDefault="00E94CFC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7F2BDF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7F2BDF" w:rsidRPr="007F2BDF">
        <w:rPr>
          <w:szCs w:val="28"/>
        </w:rPr>
        <w:t>Фитотерапия, характеристика и тактика применения лекарственных растений при заболеваниях органов пищеварения</w:t>
      </w:r>
      <w:r w:rsidR="002D3A58" w:rsidRPr="007F2BD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407906" w:rsidRPr="007F2BD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8808C9">
        <w:rPr>
          <w:b/>
          <w:bCs/>
          <w:szCs w:val="28"/>
        </w:rPr>
        <w:lastRenderedPageBreak/>
        <w:t xml:space="preserve">Тема и ее </w:t>
      </w:r>
      <w:r w:rsidRPr="007F2BDF">
        <w:rPr>
          <w:b/>
          <w:bCs/>
          <w:szCs w:val="28"/>
        </w:rPr>
        <w:t>актуальность</w:t>
      </w:r>
      <w:r w:rsidR="002D3A1F" w:rsidRPr="007F2BDF">
        <w:rPr>
          <w:b/>
          <w:bCs/>
          <w:szCs w:val="28"/>
        </w:rPr>
        <w:t xml:space="preserve">: </w:t>
      </w:r>
      <w:r w:rsidR="007F2BDF" w:rsidRPr="007F2BDF">
        <w:rPr>
          <w:szCs w:val="28"/>
        </w:rPr>
        <w:t>Фитотерапия, характеристика и тактика применения лекарственных растений при заболеваниях органов пищеварения</w:t>
      </w:r>
      <w:r w:rsidR="00407906" w:rsidRPr="007F2BDF">
        <w:rPr>
          <w:szCs w:val="28"/>
        </w:rPr>
        <w:t>.</w:t>
      </w:r>
    </w:p>
    <w:p w:rsidR="002D3A58" w:rsidRPr="007F2BDF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7F2BDF">
        <w:rPr>
          <w:b/>
          <w:bCs/>
          <w:szCs w:val="28"/>
        </w:rPr>
        <w:t>Учебные цели:</w:t>
      </w:r>
      <w:r w:rsidRPr="007F2BDF">
        <w:rPr>
          <w:szCs w:val="28"/>
        </w:rPr>
        <w:t xml:space="preserve"> овладение </w:t>
      </w:r>
      <w:r w:rsidR="00407906" w:rsidRPr="007F2BDF">
        <w:rPr>
          <w:szCs w:val="28"/>
        </w:rPr>
        <w:t>теоретическими</w:t>
      </w:r>
      <w:r w:rsidR="00127AAA" w:rsidRPr="007F2BDF">
        <w:rPr>
          <w:szCs w:val="28"/>
        </w:rPr>
        <w:t xml:space="preserve"> знаниями</w:t>
      </w:r>
      <w:r w:rsidR="00407906" w:rsidRPr="007F2BDF">
        <w:rPr>
          <w:szCs w:val="28"/>
        </w:rPr>
        <w:t xml:space="preserve">по вопросам </w:t>
      </w:r>
      <w:r w:rsidR="007F2BDF" w:rsidRPr="007F2BDF">
        <w:rPr>
          <w:szCs w:val="28"/>
        </w:rPr>
        <w:t>фитотерапии, характеристике и тактике применения лекарственных растений при заболеваниях органов пищеварения</w:t>
      </w:r>
      <w:r w:rsidR="00511055" w:rsidRPr="007F2BDF">
        <w:rPr>
          <w:szCs w:val="28"/>
        </w:rPr>
        <w:t>.</w:t>
      </w:r>
    </w:p>
    <w:p w:rsidR="001E12D2" w:rsidRPr="0099526D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99526D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99526D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99526D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99526D">
        <w:rPr>
          <w:szCs w:val="28"/>
        </w:rPr>
        <w:t>Вопросы для самоподготовки:</w:t>
      </w:r>
    </w:p>
    <w:p w:rsidR="001905D8" w:rsidRPr="007F2BDF" w:rsidRDefault="001905D8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F2BDF">
        <w:rPr>
          <w:szCs w:val="28"/>
        </w:rPr>
        <w:t>Усиливающие регенерацию</w:t>
      </w:r>
    </w:p>
    <w:p w:rsidR="001905D8" w:rsidRPr="007F2BDF" w:rsidRDefault="001905D8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F2BDF">
        <w:rPr>
          <w:szCs w:val="28"/>
        </w:rPr>
        <w:t>Желчегонные</w:t>
      </w:r>
    </w:p>
    <w:p w:rsidR="001905D8" w:rsidRPr="007F2BDF" w:rsidRDefault="001905D8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F2BDF">
        <w:rPr>
          <w:szCs w:val="28"/>
        </w:rPr>
        <w:t>Кровоостанавливающие</w:t>
      </w:r>
    </w:p>
    <w:p w:rsidR="001905D8" w:rsidRPr="007F2BDF" w:rsidRDefault="001905D8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F2BDF">
        <w:rPr>
          <w:szCs w:val="28"/>
        </w:rPr>
        <w:t>Слабительные</w:t>
      </w:r>
    </w:p>
    <w:p w:rsidR="001905D8" w:rsidRPr="007F2BDF" w:rsidRDefault="001905D8" w:rsidP="001905D8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7F2BDF">
        <w:rPr>
          <w:szCs w:val="28"/>
        </w:rPr>
        <w:t>Противоглистные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8808C9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Антисекреторная терапия в гастроэнтерологии: руководство/ Н. Н. Дехнич, С. Н. Козлов. - М.: Гэотар Медиа, 2009. - 128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8808C9">
        <w:rPr>
          <w:color w:val="000000"/>
          <w:sz w:val="28"/>
          <w:szCs w:val="28"/>
        </w:rPr>
        <w:t>я. Комплексное лечение заболеваний желудка: учебное пособие/ Р. Ш. Вахтангишвили, В. В. Кржечковская. - Ростов н/Д: Феникс, 2009. - 317 с</w:t>
      </w:r>
    </w:p>
    <w:p w:rsidR="009D5AC0" w:rsidRPr="008808C9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</w:t>
      </w:r>
      <w:r w:rsidRPr="008808C9">
        <w:rPr>
          <w:color w:val="000000"/>
          <w:sz w:val="28"/>
          <w:szCs w:val="28"/>
        </w:rPr>
        <w:lastRenderedPageBreak/>
        <w:t>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Pr="008808C9">
        <w:rPr>
          <w:rStyle w:val="apple-style-span"/>
          <w:color w:val="000000"/>
          <w:sz w:val="28"/>
          <w:szCs w:val="28"/>
        </w:rPr>
        <w:t>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>Клиническая фармакология нестероидных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8808C9">
        <w:rPr>
          <w:rStyle w:val="apple-converted-space"/>
          <w:color w:val="000000"/>
          <w:sz w:val="28"/>
          <w:szCs w:val="28"/>
        </w:rPr>
        <w:t> </w:t>
      </w:r>
      <w:r w:rsidRPr="008808C9">
        <w:rPr>
          <w:rStyle w:val="apple-style-span"/>
          <w:color w:val="000000"/>
          <w:sz w:val="28"/>
          <w:szCs w:val="28"/>
        </w:rPr>
        <w:t>2010. - 250 с.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  <w:shd w:val="clear" w:color="auto" w:fill="FFFFFF"/>
        </w:rPr>
        <w:t>Клиническ</w:t>
      </w:r>
      <w:r w:rsidRPr="008808C9">
        <w:rPr>
          <w:color w:val="000000"/>
          <w:sz w:val="28"/>
          <w:szCs w:val="28"/>
        </w:rPr>
        <w:t>ая </w:t>
      </w:r>
      <w:r w:rsidRPr="008808C9">
        <w:rPr>
          <w:color w:val="000000"/>
          <w:sz w:val="28"/>
          <w:szCs w:val="28"/>
          <w:shd w:val="clear" w:color="auto" w:fill="FFFFFF"/>
        </w:rPr>
        <w:t>фармакологи</w:t>
      </w:r>
      <w:r w:rsidRPr="008808C9">
        <w:rPr>
          <w:color w:val="000000"/>
          <w:sz w:val="28"/>
          <w:szCs w:val="28"/>
        </w:rPr>
        <w:t>я гепатопротекторов: научное издание/ С. В. Оковитый, С. Н. Шуленин. - СПб.:, 2006. - 79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sz w:val="28"/>
          <w:szCs w:val="28"/>
        </w:rPr>
        <w:t>Лекарственные растения в гастроэнтерологии: руководство по </w:t>
      </w:r>
      <w:r w:rsidRPr="008808C9">
        <w:rPr>
          <w:sz w:val="28"/>
          <w:szCs w:val="28"/>
          <w:shd w:val="clear" w:color="auto" w:fill="FFFFFF"/>
        </w:rPr>
        <w:t>клиническ</w:t>
      </w:r>
      <w:r w:rsidRPr="008808C9">
        <w:rPr>
          <w:sz w:val="28"/>
          <w:szCs w:val="28"/>
        </w:rPr>
        <w:t>ой фитотерапии/ В. Ф. Корсун, К. А. Пупыкина, Е. В. Корсун. - М.: Практическая медицина, 2008. - 458 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Рациональная фармакотерапия в гепатологии: учебное пособие для сист. послевузовского проф. образования врачей рек. УМО по мед.ифармац. образованию вузов России : руководство для практикующих врачей/ В. Т. Ивашкин, А. О. Буеверов, П. О. Богомолов [и др.]; 2009.-30с</w:t>
      </w:r>
    </w:p>
    <w:p w:rsidR="008808C9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rStyle w:val="apple-style-span"/>
          <w:color w:val="000000"/>
          <w:sz w:val="28"/>
          <w:szCs w:val="28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опт.диск (CD-ROM)</w:t>
      </w:r>
    </w:p>
    <w:p w:rsidR="00FD5DA6" w:rsidRPr="008808C9" w:rsidRDefault="008808C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808C9">
        <w:rPr>
          <w:color w:val="000000"/>
          <w:sz w:val="28"/>
          <w:szCs w:val="28"/>
        </w:rPr>
        <w:t>Лекарственные средства: пособие для врачей/ М. Д. Машковский. - 16-е изд., перераб., испр. и доп.. - М.: Новая волна: Умеренков, 2010. - 1216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05E0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905D8"/>
    <w:rsid w:val="001E0238"/>
    <w:rsid w:val="001E0B4E"/>
    <w:rsid w:val="001E12D2"/>
    <w:rsid w:val="001E136B"/>
    <w:rsid w:val="0022071B"/>
    <w:rsid w:val="002260A4"/>
    <w:rsid w:val="00244801"/>
    <w:rsid w:val="00251AF1"/>
    <w:rsid w:val="002602D9"/>
    <w:rsid w:val="002721E3"/>
    <w:rsid w:val="002D3A1F"/>
    <w:rsid w:val="002D3A58"/>
    <w:rsid w:val="002F04C8"/>
    <w:rsid w:val="00380BD8"/>
    <w:rsid w:val="003A623F"/>
    <w:rsid w:val="003D40EF"/>
    <w:rsid w:val="003D734C"/>
    <w:rsid w:val="003D7C11"/>
    <w:rsid w:val="003E38A9"/>
    <w:rsid w:val="004000DF"/>
    <w:rsid w:val="00407906"/>
    <w:rsid w:val="00423159"/>
    <w:rsid w:val="00432A23"/>
    <w:rsid w:val="00434CF7"/>
    <w:rsid w:val="00437BC6"/>
    <w:rsid w:val="00446B9B"/>
    <w:rsid w:val="00486B6B"/>
    <w:rsid w:val="004A567A"/>
    <w:rsid w:val="004B2D1C"/>
    <w:rsid w:val="004C74AD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2F0C"/>
    <w:rsid w:val="006460F6"/>
    <w:rsid w:val="006B1347"/>
    <w:rsid w:val="006C4BDE"/>
    <w:rsid w:val="006D451A"/>
    <w:rsid w:val="006E205E"/>
    <w:rsid w:val="006E706D"/>
    <w:rsid w:val="00702D27"/>
    <w:rsid w:val="00732CE7"/>
    <w:rsid w:val="00746523"/>
    <w:rsid w:val="0077471C"/>
    <w:rsid w:val="00793730"/>
    <w:rsid w:val="007E3F06"/>
    <w:rsid w:val="007F1A6A"/>
    <w:rsid w:val="007F2BDF"/>
    <w:rsid w:val="00814A3F"/>
    <w:rsid w:val="0084423A"/>
    <w:rsid w:val="00870B9A"/>
    <w:rsid w:val="008808C9"/>
    <w:rsid w:val="00936A5B"/>
    <w:rsid w:val="00947C1F"/>
    <w:rsid w:val="0099526D"/>
    <w:rsid w:val="009D5AC0"/>
    <w:rsid w:val="009E088A"/>
    <w:rsid w:val="00A10F1F"/>
    <w:rsid w:val="00A116D2"/>
    <w:rsid w:val="00A40C22"/>
    <w:rsid w:val="00A6233F"/>
    <w:rsid w:val="00A67475"/>
    <w:rsid w:val="00A7508E"/>
    <w:rsid w:val="00A8025D"/>
    <w:rsid w:val="00A84319"/>
    <w:rsid w:val="00AB7706"/>
    <w:rsid w:val="00AD1565"/>
    <w:rsid w:val="00AE63F4"/>
    <w:rsid w:val="00B03C19"/>
    <w:rsid w:val="00B0538C"/>
    <w:rsid w:val="00B22461"/>
    <w:rsid w:val="00B23CE8"/>
    <w:rsid w:val="00B42515"/>
    <w:rsid w:val="00B71C9E"/>
    <w:rsid w:val="00B81948"/>
    <w:rsid w:val="00B91164"/>
    <w:rsid w:val="00B96F56"/>
    <w:rsid w:val="00BE0930"/>
    <w:rsid w:val="00BF69F9"/>
    <w:rsid w:val="00C058DD"/>
    <w:rsid w:val="00C1105E"/>
    <w:rsid w:val="00C1289F"/>
    <w:rsid w:val="00C20DF4"/>
    <w:rsid w:val="00C3447F"/>
    <w:rsid w:val="00C40C29"/>
    <w:rsid w:val="00C641FC"/>
    <w:rsid w:val="00C91A3D"/>
    <w:rsid w:val="00CD7BB5"/>
    <w:rsid w:val="00CF1CD6"/>
    <w:rsid w:val="00CF5DAA"/>
    <w:rsid w:val="00D1221A"/>
    <w:rsid w:val="00D16CF9"/>
    <w:rsid w:val="00DD7CA1"/>
    <w:rsid w:val="00E14CBE"/>
    <w:rsid w:val="00E34ACA"/>
    <w:rsid w:val="00E56576"/>
    <w:rsid w:val="00E86DB2"/>
    <w:rsid w:val="00E94CFC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2013-03-12T11:30:00Z</dcterms:created>
  <dcterms:modified xsi:type="dcterms:W3CDTF">2018-11-05T18:56:00Z</dcterms:modified>
</cp:coreProperties>
</file>